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52"/>
          <w:szCs w:val="5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bookmarkStart w:id="0" w:name="_GoBack"/>
      <w:bookmarkEnd w:id="0"/>
    </w:p>
    <w:p>
      <w:pPr>
        <w:pStyle w:val="2"/>
        <w:rPr>
          <w:rFonts w:ascii="黑体" w:eastAsia="黑体"/>
          <w:sz w:val="52"/>
          <w:szCs w:val="52"/>
        </w:rPr>
      </w:pPr>
    </w:p>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lang w:val="en-US" w:eastAsia="zh-CN"/>
        </w:rPr>
      </w:pPr>
      <w:r>
        <w:rPr>
          <w:rFonts w:hint="eastAsia" w:ascii="黑体" w:eastAsia="黑体"/>
          <w:b/>
          <w:sz w:val="28"/>
          <w:szCs w:val="28"/>
        </w:rPr>
        <w:t>一、部门/单位基本情况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北京市交通运输职业资格事务中心是</w:t>
      </w:r>
      <w:r>
        <w:rPr>
          <w:rFonts w:hint="eastAsia" w:ascii="仿宋_GB2312" w:eastAsia="仿宋_GB2312"/>
          <w:sz w:val="28"/>
          <w:szCs w:val="28"/>
          <w:lang w:eastAsia="zh-CN"/>
        </w:rPr>
        <w:t>北京市</w:t>
      </w:r>
      <w:r>
        <w:rPr>
          <w:rFonts w:ascii="仿宋_GB2312" w:eastAsia="仿宋_GB2312"/>
          <w:sz w:val="28"/>
          <w:szCs w:val="28"/>
        </w:rPr>
        <w:t>交通</w:t>
      </w:r>
      <w:r>
        <w:rPr>
          <w:rFonts w:hint="eastAsia" w:ascii="仿宋_GB2312" w:eastAsia="仿宋_GB2312"/>
          <w:sz w:val="28"/>
          <w:szCs w:val="28"/>
          <w:lang w:eastAsia="zh-CN"/>
        </w:rPr>
        <w:t>委员会</w:t>
      </w:r>
      <w:r>
        <w:rPr>
          <w:rFonts w:ascii="仿宋_GB2312" w:eastAsia="仿宋_GB2312"/>
          <w:sz w:val="28"/>
          <w:szCs w:val="28"/>
        </w:rPr>
        <w:t>所属公益一类正处级事业单位</w:t>
      </w:r>
      <w:r>
        <w:rPr>
          <w:rFonts w:hint="eastAsia" w:ascii="仿宋_GB2312" w:eastAsia="仿宋_GB2312"/>
          <w:sz w:val="28"/>
          <w:szCs w:val="28"/>
        </w:rPr>
        <w:t xml:space="preserve">。中心设置11个科室，分别为办公室、技术信息科、考务科、考试一科、考试二科、综合科、公路职业资格科、运输职业资格科、教育培训科、财务科和政工人事科。主要职责是：承担本市交通运输行业从业资格考试及本系统专业技术人才教育培训等方面事务性工作。 </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2840.</w:t>
      </w:r>
      <w:r>
        <w:rPr>
          <w:rFonts w:hint="eastAsia" w:ascii="仿宋_GB2312" w:eastAsia="仿宋_GB2312"/>
          <w:sz w:val="28"/>
          <w:szCs w:val="28"/>
          <w:lang w:val="en-US" w:eastAsia="zh-CN"/>
        </w:rPr>
        <w:t>10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default" w:ascii="仿宋_GB2312" w:eastAsia="仿宋_GB2312"/>
          <w:sz w:val="28"/>
          <w:szCs w:val="28"/>
          <w:lang w:val="en"/>
        </w:rPr>
        <w:t>207.55</w:t>
      </w:r>
      <w:r>
        <w:rPr>
          <w:rFonts w:hint="eastAsia" w:ascii="仿宋_GB2312" w:eastAsia="仿宋_GB2312"/>
          <w:sz w:val="28"/>
          <w:szCs w:val="28"/>
        </w:rPr>
        <w:t>万元，下降</w:t>
      </w:r>
      <w:r>
        <w:rPr>
          <w:rFonts w:hint="default" w:ascii="仿宋_GB2312" w:eastAsia="仿宋_GB2312"/>
          <w:sz w:val="28"/>
          <w:szCs w:val="28"/>
          <w:lang w:val="en"/>
        </w:rPr>
        <w:t>6.81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2839.49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default" w:ascii="仿宋_GB2312" w:eastAsia="仿宋_GB2312"/>
          <w:sz w:val="28"/>
          <w:szCs w:val="28"/>
          <w:lang w:val="en"/>
        </w:rPr>
        <w:t>33.07</w:t>
      </w:r>
      <w:r>
        <w:rPr>
          <w:rFonts w:hint="eastAsia" w:ascii="仿宋_GB2312" w:eastAsia="仿宋_GB2312"/>
          <w:sz w:val="28"/>
          <w:szCs w:val="28"/>
        </w:rPr>
        <w:t>万元，下降</w:t>
      </w:r>
      <w:r>
        <w:rPr>
          <w:rFonts w:hint="default" w:ascii="仿宋_GB2312" w:eastAsia="仿宋_GB2312"/>
          <w:sz w:val="28"/>
          <w:szCs w:val="28"/>
          <w:lang w:val="en"/>
        </w:rPr>
        <w:t>1.15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2839.32</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2839.32</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0.17</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2554.26</w:t>
      </w:r>
      <w:r>
        <w:rPr>
          <w:rFonts w:hint="eastAsia" w:ascii="仿宋_GB2312" w:eastAsia="仿宋_GB2312"/>
          <w:sz w:val="28"/>
          <w:szCs w:val="28"/>
        </w:rPr>
        <w:t>万元，</w:t>
      </w:r>
      <w:r>
        <w:rPr>
          <w:rFonts w:ascii="仿宋_GB2312" w:eastAsia="仿宋_GB2312"/>
          <w:sz w:val="28"/>
          <w:szCs w:val="28"/>
        </w:rPr>
        <w:t>比上年增加</w:t>
      </w:r>
      <w:r>
        <w:rPr>
          <w:rFonts w:hint="default" w:ascii="仿宋_GB2312" w:eastAsia="仿宋_GB2312"/>
          <w:sz w:val="28"/>
          <w:szCs w:val="28"/>
          <w:lang w:val="en"/>
        </w:rPr>
        <w:t>1.02</w:t>
      </w:r>
      <w:r>
        <w:rPr>
          <w:rFonts w:hint="eastAsia" w:ascii="仿宋_GB2312" w:eastAsia="仿宋_GB2312"/>
          <w:sz w:val="28"/>
          <w:szCs w:val="28"/>
        </w:rPr>
        <w:t>万元，增长</w:t>
      </w:r>
      <w:r>
        <w:rPr>
          <w:rFonts w:hint="default" w:ascii="仿宋_GB2312" w:eastAsia="仿宋_GB2312"/>
          <w:sz w:val="28"/>
          <w:szCs w:val="28"/>
          <w:lang w:val="en"/>
        </w:rPr>
        <w:t>0.04</w:t>
      </w:r>
      <w:r>
        <w:rPr>
          <w:rFonts w:hint="eastAsia" w:ascii="仿宋_GB2312" w:eastAsia="仿宋_GB2312"/>
          <w:sz w:val="28"/>
          <w:szCs w:val="28"/>
        </w:rPr>
        <w:t>%，其中：基本支出</w:t>
      </w:r>
      <w:r>
        <w:rPr>
          <w:rFonts w:ascii="仿宋_GB2312" w:eastAsia="仿宋_GB2312"/>
          <w:sz w:val="28"/>
          <w:szCs w:val="28"/>
        </w:rPr>
        <w:t>1848.35</w:t>
      </w:r>
      <w:r>
        <w:rPr>
          <w:rFonts w:hint="eastAsia" w:ascii="仿宋_GB2312" w:eastAsia="仿宋_GB2312"/>
          <w:sz w:val="28"/>
          <w:szCs w:val="28"/>
        </w:rPr>
        <w:t>万元，占支出合计的</w:t>
      </w:r>
      <w:r>
        <w:rPr>
          <w:rFonts w:hint="eastAsia" w:ascii="仿宋_GB2312" w:eastAsia="仿宋_GB2312"/>
          <w:sz w:val="28"/>
          <w:szCs w:val="28"/>
          <w:lang w:eastAsia="zh-CN"/>
        </w:rPr>
        <w:t>72.36</w:t>
      </w:r>
      <w:r>
        <w:rPr>
          <w:rFonts w:hint="eastAsia" w:ascii="仿宋_GB2312" w:eastAsia="仿宋_GB2312"/>
          <w:sz w:val="28"/>
          <w:szCs w:val="28"/>
        </w:rPr>
        <w:t>%；项目支出</w:t>
      </w:r>
      <w:r>
        <w:rPr>
          <w:rFonts w:ascii="仿宋_GB2312" w:eastAsia="仿宋_GB2312"/>
          <w:sz w:val="28"/>
          <w:szCs w:val="28"/>
        </w:rPr>
        <w:t>705.91</w:t>
      </w:r>
      <w:r>
        <w:rPr>
          <w:rFonts w:hint="eastAsia" w:ascii="仿宋_GB2312" w:eastAsia="仿宋_GB2312"/>
          <w:sz w:val="28"/>
          <w:szCs w:val="28"/>
        </w:rPr>
        <w:t>万元，占支出合计的</w:t>
      </w:r>
      <w:r>
        <w:rPr>
          <w:rFonts w:hint="eastAsia" w:ascii="仿宋_GB2312" w:eastAsia="仿宋_GB2312"/>
          <w:sz w:val="28"/>
          <w:szCs w:val="28"/>
          <w:lang w:eastAsia="zh-CN"/>
        </w:rPr>
        <w:t>27.64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2839.32</w:t>
      </w:r>
      <w:r>
        <w:rPr>
          <w:rFonts w:hint="eastAsia" w:ascii="仿宋_GB2312" w:eastAsia="仿宋_GB2312"/>
          <w:sz w:val="28"/>
          <w:szCs w:val="28"/>
        </w:rPr>
        <w:t>万元，比上年减少</w:t>
      </w:r>
      <w:r>
        <w:rPr>
          <w:rFonts w:hint="default" w:ascii="仿宋_GB2312" w:eastAsia="仿宋_GB2312"/>
          <w:sz w:val="28"/>
          <w:szCs w:val="28"/>
          <w:lang w:val="en"/>
        </w:rPr>
        <w:t>207.63</w:t>
      </w:r>
      <w:r>
        <w:rPr>
          <w:rFonts w:hint="eastAsia" w:ascii="仿宋_GB2312" w:eastAsia="仿宋_GB2312"/>
          <w:sz w:val="28"/>
          <w:szCs w:val="28"/>
        </w:rPr>
        <w:t>万元，下降</w:t>
      </w:r>
      <w:r>
        <w:rPr>
          <w:rFonts w:hint="default" w:ascii="仿宋_GB2312" w:eastAsia="仿宋_GB2312"/>
          <w:sz w:val="28"/>
          <w:szCs w:val="28"/>
          <w:lang w:val="en"/>
        </w:rPr>
        <w:t>6.81</w:t>
      </w:r>
      <w:r>
        <w:rPr>
          <w:rFonts w:hint="eastAsia" w:ascii="仿宋_GB2312" w:eastAsia="仿宋_GB2312"/>
          <w:sz w:val="28"/>
          <w:szCs w:val="28"/>
          <w:lang w:val="en-US" w:eastAsia="zh-CN"/>
        </w:rPr>
        <w:t>%</w:t>
      </w:r>
      <w:r>
        <w:rPr>
          <w:rFonts w:hint="eastAsia" w:ascii="仿宋_GB2312" w:eastAsia="仿宋_GB2312"/>
          <w:sz w:val="28"/>
          <w:szCs w:val="28"/>
        </w:rPr>
        <w:t>。主要原因：</w:t>
      </w:r>
      <w:r>
        <w:rPr>
          <w:rFonts w:ascii="仿宋_GB2312" w:eastAsia="仿宋_GB2312"/>
          <w:sz w:val="28"/>
          <w:szCs w:val="28"/>
        </w:rPr>
        <w:t>贯彻落实政府过紧日子的要求，压减</w:t>
      </w:r>
      <w:r>
        <w:rPr>
          <w:rFonts w:hint="eastAsia" w:ascii="仿宋_GB2312" w:eastAsia="仿宋_GB2312"/>
          <w:sz w:val="28"/>
          <w:szCs w:val="28"/>
          <w:lang w:eastAsia="zh-CN"/>
        </w:rPr>
        <w:t>各项</w:t>
      </w:r>
      <w:r>
        <w:rPr>
          <w:rFonts w:ascii="仿宋_GB2312" w:eastAsia="仿宋_GB2312"/>
          <w:sz w:val="28"/>
          <w:szCs w:val="28"/>
        </w:rPr>
        <w:t>非紧急非必需支出</w:t>
      </w:r>
      <w:r>
        <w:rPr>
          <w:rFonts w:hint="eastAsia" w:ascii="仿宋_GB2312" w:eastAsia="仿宋_GB2312"/>
          <w:sz w:val="28"/>
          <w:szCs w:val="28"/>
          <w:lang w:val="en-US" w:eastAsia="zh-CN"/>
        </w:rPr>
        <w:t>,预算管理取得良好成效</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2554.09</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19.77</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77</w:t>
      </w:r>
      <w:r>
        <w:rPr>
          <w:rFonts w:hint="eastAsia" w:ascii="仿宋_GB2312" w:eastAsia="仿宋_GB2312"/>
          <w:sz w:val="28"/>
          <w:szCs w:val="28"/>
        </w:rPr>
        <w:t>%；社会保障和就业支出</w:t>
      </w:r>
      <w:r>
        <w:rPr>
          <w:rFonts w:hint="eastAsia" w:ascii="仿宋_GB2312" w:eastAsia="仿宋_GB2312"/>
          <w:sz w:val="28"/>
          <w:szCs w:val="28"/>
          <w:lang w:val="en-US" w:eastAsia="zh-CN"/>
        </w:rPr>
        <w:t>183.25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7.18</w:t>
      </w:r>
      <w:r>
        <w:rPr>
          <w:rFonts w:hint="eastAsia" w:ascii="仿宋_GB2312" w:eastAsia="仿宋_GB2312"/>
          <w:sz w:val="28"/>
          <w:szCs w:val="28"/>
        </w:rPr>
        <w:t>%；卫生健康支出</w:t>
      </w:r>
      <w:r>
        <w:rPr>
          <w:rFonts w:hint="eastAsia" w:ascii="仿宋_GB2312" w:eastAsia="仿宋_GB2312"/>
          <w:sz w:val="28"/>
          <w:szCs w:val="28"/>
          <w:lang w:val="en-US" w:eastAsia="zh-CN"/>
        </w:rPr>
        <w:t>131.82</w:t>
      </w:r>
      <w:r>
        <w:rPr>
          <w:rFonts w:hint="eastAsia" w:ascii="仿宋_GB2312" w:eastAsia="仿宋_GB2312"/>
          <w:sz w:val="28"/>
          <w:szCs w:val="28"/>
        </w:rPr>
        <w:t>万元，占本年财政拨款支出5.</w:t>
      </w:r>
      <w:r>
        <w:rPr>
          <w:rFonts w:hint="eastAsia" w:ascii="仿宋_GB2312" w:eastAsia="仿宋_GB2312"/>
          <w:sz w:val="28"/>
          <w:szCs w:val="28"/>
          <w:lang w:val="en-US" w:eastAsia="zh-CN"/>
        </w:rPr>
        <w:t>16</w:t>
      </w:r>
      <w:r>
        <w:rPr>
          <w:rFonts w:hint="eastAsia" w:ascii="仿宋_GB2312" w:eastAsia="仿宋_GB2312"/>
          <w:sz w:val="28"/>
          <w:szCs w:val="28"/>
        </w:rPr>
        <w:t>%；交通运输支出</w:t>
      </w:r>
      <w:r>
        <w:rPr>
          <w:rFonts w:hint="eastAsia" w:ascii="仿宋_GB2312" w:eastAsia="仿宋_GB2312"/>
          <w:sz w:val="28"/>
          <w:szCs w:val="28"/>
          <w:lang w:val="en-US" w:eastAsia="zh-CN"/>
        </w:rPr>
        <w:t>2219.25</w:t>
      </w:r>
      <w:r>
        <w:rPr>
          <w:rFonts w:hint="eastAsia" w:ascii="仿宋_GB2312" w:eastAsia="仿宋_GB2312"/>
          <w:sz w:val="28"/>
          <w:szCs w:val="28"/>
        </w:rPr>
        <w:t>万元，占本年财政拨款支出8</w:t>
      </w:r>
      <w:r>
        <w:rPr>
          <w:rFonts w:hint="eastAsia" w:ascii="仿宋_GB2312" w:eastAsia="仿宋_GB2312"/>
          <w:sz w:val="28"/>
          <w:szCs w:val="28"/>
          <w:lang w:val="en-US" w:eastAsia="zh-CN"/>
        </w:rPr>
        <w:t>6.89</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19.77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4.7</w:t>
      </w:r>
      <w:r>
        <w:rPr>
          <w:rFonts w:hint="eastAsia" w:ascii="仿宋_GB2312" w:eastAsia="仿宋_GB2312"/>
          <w:sz w:val="28"/>
          <w:szCs w:val="28"/>
        </w:rPr>
        <w:t>万元，下降</w:t>
      </w:r>
      <w:r>
        <w:rPr>
          <w:rFonts w:hint="eastAsia" w:ascii="仿宋_GB2312" w:eastAsia="仿宋_GB2312"/>
          <w:sz w:val="28"/>
          <w:szCs w:val="28"/>
          <w:lang w:val="en-US" w:eastAsia="zh-CN"/>
        </w:rPr>
        <w:t>19.21</w:t>
      </w:r>
      <w:r>
        <w:rPr>
          <w:rFonts w:hint="eastAsia" w:ascii="仿宋_GB2312" w:eastAsia="仿宋_GB2312"/>
          <w:sz w:val="28"/>
          <w:szCs w:val="28"/>
        </w:rPr>
        <w:t>%。其中:进修与培训支出202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19.77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4.7</w:t>
      </w:r>
      <w:r>
        <w:rPr>
          <w:rFonts w:hint="eastAsia" w:ascii="仿宋_GB2312" w:eastAsia="仿宋_GB2312"/>
          <w:sz w:val="28"/>
          <w:szCs w:val="28"/>
        </w:rPr>
        <w:t>万元，下降</w:t>
      </w:r>
      <w:r>
        <w:rPr>
          <w:rFonts w:hint="eastAsia" w:ascii="仿宋_GB2312" w:eastAsia="仿宋_GB2312"/>
          <w:sz w:val="28"/>
          <w:szCs w:val="28"/>
          <w:lang w:val="en-US" w:eastAsia="zh-CN"/>
        </w:rPr>
        <w:t>19.21</w:t>
      </w:r>
      <w:r>
        <w:rPr>
          <w:rFonts w:hint="eastAsia" w:ascii="仿宋_GB2312" w:eastAsia="仿宋_GB2312"/>
          <w:sz w:val="28"/>
          <w:szCs w:val="28"/>
        </w:rPr>
        <w:t>%。主要原因：202</w:t>
      </w:r>
      <w:r>
        <w:rPr>
          <w:rFonts w:hint="eastAsia" w:ascii="仿宋_GB2312" w:eastAsia="仿宋_GB2312"/>
          <w:sz w:val="28"/>
          <w:szCs w:val="28"/>
          <w:lang w:val="en-US" w:eastAsia="zh-CN"/>
        </w:rPr>
        <w:t>4</w:t>
      </w:r>
      <w:r>
        <w:rPr>
          <w:rFonts w:hint="eastAsia" w:ascii="仿宋_GB2312" w:eastAsia="仿宋_GB2312"/>
          <w:sz w:val="28"/>
          <w:szCs w:val="28"/>
        </w:rPr>
        <w:t>年</w:t>
      </w:r>
      <w:r>
        <w:rPr>
          <w:rFonts w:ascii="仿宋_GB2312" w:eastAsia="仿宋_GB2312"/>
          <w:sz w:val="28"/>
          <w:szCs w:val="28"/>
        </w:rPr>
        <w:t>度</w:t>
      </w:r>
      <w:r>
        <w:rPr>
          <w:rFonts w:hint="eastAsia" w:ascii="仿宋_GB2312" w:eastAsia="仿宋_GB2312"/>
          <w:sz w:val="28"/>
          <w:szCs w:val="28"/>
          <w:lang w:eastAsia="zh-CN"/>
        </w:rPr>
        <w:t>减少培训支出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183.25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年年初预算减少</w:t>
      </w:r>
      <w:r>
        <w:rPr>
          <w:rFonts w:hint="eastAsia" w:ascii="仿宋_GB2312" w:eastAsia="仿宋_GB2312"/>
          <w:sz w:val="28"/>
          <w:szCs w:val="28"/>
          <w:lang w:val="en-US" w:eastAsia="zh-CN"/>
        </w:rPr>
        <w:t>33.16</w:t>
      </w:r>
      <w:r>
        <w:rPr>
          <w:rFonts w:hint="eastAsia" w:ascii="仿宋_GB2312" w:eastAsia="仿宋_GB2312"/>
          <w:sz w:val="28"/>
          <w:szCs w:val="28"/>
        </w:rPr>
        <w:t>万元，减少</w:t>
      </w:r>
      <w:r>
        <w:rPr>
          <w:rFonts w:hint="eastAsia" w:ascii="仿宋_GB2312" w:eastAsia="仿宋_GB2312"/>
          <w:sz w:val="28"/>
          <w:szCs w:val="28"/>
          <w:lang w:val="en-US" w:eastAsia="zh-CN"/>
        </w:rPr>
        <w:t>15.32</w:t>
      </w:r>
      <w:r>
        <w:rPr>
          <w:rFonts w:hint="eastAsia" w:ascii="仿宋_GB2312" w:eastAsia="仿宋_GB2312"/>
          <w:sz w:val="28"/>
          <w:szCs w:val="28"/>
        </w:rPr>
        <w:t>%。其中：行政事业单位</w:t>
      </w:r>
      <w:r>
        <w:rPr>
          <w:rFonts w:ascii="仿宋_GB2312" w:eastAsia="仿宋_GB2312"/>
          <w:sz w:val="28"/>
          <w:szCs w:val="28"/>
        </w:rPr>
        <w:t>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183.25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年年初预算减少</w:t>
      </w:r>
      <w:r>
        <w:rPr>
          <w:rFonts w:hint="eastAsia" w:ascii="仿宋_GB2312" w:eastAsia="仿宋_GB2312"/>
          <w:sz w:val="28"/>
          <w:szCs w:val="28"/>
          <w:lang w:val="en-US" w:eastAsia="zh-CN"/>
        </w:rPr>
        <w:t>33.16</w:t>
      </w:r>
      <w:r>
        <w:rPr>
          <w:rFonts w:hint="eastAsia" w:ascii="仿宋_GB2312" w:eastAsia="仿宋_GB2312"/>
          <w:sz w:val="28"/>
          <w:szCs w:val="28"/>
        </w:rPr>
        <w:t>万元，减少</w:t>
      </w:r>
      <w:r>
        <w:rPr>
          <w:rFonts w:hint="eastAsia" w:ascii="仿宋_GB2312" w:eastAsia="仿宋_GB2312"/>
          <w:sz w:val="28"/>
          <w:szCs w:val="28"/>
          <w:lang w:val="en-US" w:eastAsia="zh-CN"/>
        </w:rPr>
        <w:t>15.32</w:t>
      </w:r>
      <w:r>
        <w:rPr>
          <w:rFonts w:hint="eastAsia" w:ascii="仿宋_GB2312" w:eastAsia="仿宋_GB2312"/>
          <w:sz w:val="28"/>
          <w:szCs w:val="28"/>
        </w:rPr>
        <w:t>%</w:t>
      </w:r>
      <w:r>
        <w:rPr>
          <w:rFonts w:ascii="仿宋_GB2312" w:eastAsia="仿宋_GB2312"/>
          <w:sz w:val="28"/>
          <w:szCs w:val="28"/>
        </w:rPr>
        <w:t>。主要原因</w:t>
      </w:r>
      <w:r>
        <w:rPr>
          <w:rFonts w:hint="eastAsia" w:ascii="仿宋_GB2312" w:eastAsia="仿宋_GB2312"/>
          <w:sz w:val="28"/>
          <w:szCs w:val="28"/>
        </w:rPr>
        <w:t>：</w:t>
      </w:r>
      <w:r>
        <w:rPr>
          <w:rFonts w:ascii="仿宋_GB2312" w:eastAsia="仿宋_GB2312"/>
          <w:sz w:val="28"/>
          <w:szCs w:val="28"/>
        </w:rPr>
        <w:t>执行全市统一养老保险和职业年金缴费政策，在预算执行过程中根据实际人员变动情况安排支出</w:t>
      </w:r>
      <w:r>
        <w:rPr>
          <w:rFonts w:hint="eastAsia" w:ascii="仿宋_GB2312" w:eastAsia="仿宋_GB2312"/>
          <w:sz w:val="28"/>
          <w:szCs w:val="28"/>
          <w:lang w:eastAsia="zh-CN"/>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131.82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年年初预算减少</w:t>
      </w:r>
      <w:r>
        <w:rPr>
          <w:rFonts w:hint="eastAsia" w:ascii="仿宋_GB2312" w:eastAsia="仿宋_GB2312"/>
          <w:sz w:val="28"/>
          <w:szCs w:val="28"/>
          <w:lang w:val="en-US" w:eastAsia="zh-CN"/>
        </w:rPr>
        <w:t>26.68</w:t>
      </w:r>
      <w:r>
        <w:rPr>
          <w:rFonts w:hint="eastAsia" w:ascii="仿宋_GB2312" w:eastAsia="仿宋_GB2312"/>
          <w:sz w:val="28"/>
          <w:szCs w:val="28"/>
        </w:rPr>
        <w:t>万元，下降</w:t>
      </w:r>
      <w:r>
        <w:rPr>
          <w:rFonts w:hint="eastAsia" w:ascii="仿宋_GB2312" w:eastAsia="仿宋_GB2312"/>
          <w:sz w:val="28"/>
          <w:szCs w:val="28"/>
          <w:lang w:val="en-US" w:eastAsia="zh-CN"/>
        </w:rPr>
        <w:t>16.83</w:t>
      </w:r>
      <w:r>
        <w:rPr>
          <w:rFonts w:hint="eastAsia" w:ascii="仿宋_GB2312" w:eastAsia="仿宋_GB2312"/>
          <w:sz w:val="28"/>
          <w:szCs w:val="28"/>
        </w:rPr>
        <w:t>%。其中：行政事业单位医疗支出202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131.82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年年初预算减少</w:t>
      </w:r>
      <w:r>
        <w:rPr>
          <w:rFonts w:hint="eastAsia" w:ascii="仿宋_GB2312" w:eastAsia="仿宋_GB2312"/>
          <w:sz w:val="28"/>
          <w:szCs w:val="28"/>
          <w:lang w:val="en-US" w:eastAsia="zh-CN"/>
        </w:rPr>
        <w:t>26.68</w:t>
      </w:r>
      <w:r>
        <w:rPr>
          <w:rFonts w:hint="eastAsia" w:ascii="仿宋_GB2312" w:eastAsia="仿宋_GB2312"/>
          <w:sz w:val="28"/>
          <w:szCs w:val="28"/>
        </w:rPr>
        <w:t>万元，下降</w:t>
      </w:r>
      <w:r>
        <w:rPr>
          <w:rFonts w:hint="eastAsia" w:ascii="仿宋_GB2312" w:eastAsia="仿宋_GB2312"/>
          <w:sz w:val="28"/>
          <w:szCs w:val="28"/>
          <w:lang w:val="en-US" w:eastAsia="zh-CN"/>
        </w:rPr>
        <w:t>16.83</w:t>
      </w:r>
      <w:r>
        <w:rPr>
          <w:rFonts w:hint="eastAsia" w:ascii="仿宋_GB2312" w:eastAsia="仿宋_GB2312"/>
          <w:sz w:val="28"/>
          <w:szCs w:val="28"/>
        </w:rPr>
        <w:t>%。主要原因：</w:t>
      </w:r>
      <w:r>
        <w:rPr>
          <w:rFonts w:ascii="仿宋_GB2312" w:eastAsia="仿宋_GB2312"/>
          <w:sz w:val="28"/>
          <w:szCs w:val="28"/>
        </w:rPr>
        <w:t>执行全市统一</w:t>
      </w:r>
      <w:r>
        <w:rPr>
          <w:rFonts w:hint="eastAsia" w:ascii="仿宋_GB2312" w:eastAsia="仿宋_GB2312"/>
          <w:sz w:val="28"/>
          <w:szCs w:val="28"/>
        </w:rPr>
        <w:t>医疗保险缴费</w:t>
      </w:r>
      <w:r>
        <w:rPr>
          <w:rFonts w:ascii="仿宋_GB2312" w:eastAsia="仿宋_GB2312"/>
          <w:sz w:val="28"/>
          <w:szCs w:val="28"/>
        </w:rPr>
        <w:t>政策，在预算执行过程中根据实际人员变动情况安排支出</w:t>
      </w:r>
      <w:r>
        <w:rPr>
          <w:rFonts w:hint="eastAsia" w:ascii="仿宋_GB2312" w:eastAsia="仿宋_GB2312"/>
          <w:sz w:val="28"/>
          <w:szCs w:val="28"/>
        </w:rPr>
        <w:t>。</w:t>
      </w:r>
    </w:p>
    <w:p>
      <w:pPr>
        <w:spacing w:line="580" w:lineRule="exact"/>
        <w:ind w:firstLine="560" w:firstLineChars="200"/>
        <w:rPr>
          <w:rFonts w:hint="eastAsia"/>
          <w:lang w:eastAsia="zh-CN"/>
        </w:rPr>
      </w:pPr>
      <w:r>
        <w:rPr>
          <w:rFonts w:hint="eastAsia" w:ascii="仿宋_GB2312" w:eastAsia="仿宋_GB2312"/>
          <w:sz w:val="28"/>
          <w:szCs w:val="28"/>
        </w:rPr>
        <w:t>4、“交通运输支出”202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2219.25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年年初预算减少</w:t>
      </w:r>
      <w:r>
        <w:rPr>
          <w:rFonts w:hint="eastAsia" w:ascii="仿宋_GB2312" w:eastAsia="仿宋_GB2312"/>
          <w:sz w:val="28"/>
          <w:szCs w:val="28"/>
          <w:lang w:val="en-US" w:eastAsia="zh-CN"/>
        </w:rPr>
        <w:t>220.68</w:t>
      </w:r>
      <w:r>
        <w:rPr>
          <w:rFonts w:hint="eastAsia" w:ascii="仿宋_GB2312" w:eastAsia="仿宋_GB2312"/>
          <w:sz w:val="28"/>
          <w:szCs w:val="28"/>
        </w:rPr>
        <w:t>万元，减少</w:t>
      </w:r>
      <w:r>
        <w:rPr>
          <w:rFonts w:hint="eastAsia" w:ascii="仿宋_GB2312" w:eastAsia="仿宋_GB2312"/>
          <w:sz w:val="28"/>
          <w:szCs w:val="28"/>
          <w:lang w:val="en-US" w:eastAsia="zh-CN"/>
        </w:rPr>
        <w:t>9.04</w:t>
      </w:r>
      <w:r>
        <w:rPr>
          <w:rFonts w:hint="eastAsia" w:ascii="仿宋_GB2312" w:eastAsia="仿宋_GB2312"/>
          <w:sz w:val="28"/>
          <w:szCs w:val="28"/>
        </w:rPr>
        <w:t>%。其中：公路水路运输支出202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2219.25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年年初预算减少</w:t>
      </w:r>
      <w:r>
        <w:rPr>
          <w:rFonts w:hint="eastAsia" w:ascii="仿宋_GB2312" w:eastAsia="仿宋_GB2312"/>
          <w:sz w:val="28"/>
          <w:szCs w:val="28"/>
          <w:lang w:val="en-US" w:eastAsia="zh-CN"/>
        </w:rPr>
        <w:t>220.68</w:t>
      </w:r>
      <w:r>
        <w:rPr>
          <w:rFonts w:hint="eastAsia" w:ascii="仿宋_GB2312" w:eastAsia="仿宋_GB2312"/>
          <w:sz w:val="28"/>
          <w:szCs w:val="28"/>
        </w:rPr>
        <w:t>万元，减少</w:t>
      </w:r>
      <w:r>
        <w:rPr>
          <w:rFonts w:hint="eastAsia" w:ascii="仿宋_GB2312" w:eastAsia="仿宋_GB2312"/>
          <w:sz w:val="28"/>
          <w:szCs w:val="28"/>
          <w:lang w:val="en-US" w:eastAsia="zh-CN"/>
        </w:rPr>
        <w:t>9.04</w:t>
      </w:r>
      <w:r>
        <w:rPr>
          <w:rFonts w:hint="eastAsia" w:ascii="仿宋_GB2312" w:eastAsia="仿宋_GB2312"/>
          <w:sz w:val="28"/>
          <w:szCs w:val="28"/>
        </w:rPr>
        <w:t>%。主要原因：</w:t>
      </w:r>
      <w:r>
        <w:rPr>
          <w:rFonts w:ascii="仿宋_GB2312" w:eastAsia="仿宋_GB2312"/>
          <w:sz w:val="28"/>
          <w:szCs w:val="28"/>
        </w:rPr>
        <w:t>贯彻落实政府过紧日子的要求，压减</w:t>
      </w:r>
      <w:r>
        <w:rPr>
          <w:rFonts w:hint="eastAsia" w:ascii="仿宋_GB2312" w:eastAsia="仿宋_GB2312"/>
          <w:sz w:val="28"/>
          <w:szCs w:val="28"/>
          <w:lang w:eastAsia="zh-CN"/>
        </w:rPr>
        <w:t>各项</w:t>
      </w:r>
      <w:r>
        <w:rPr>
          <w:rFonts w:ascii="仿宋_GB2312" w:eastAsia="仿宋_GB2312"/>
          <w:sz w:val="28"/>
          <w:szCs w:val="28"/>
        </w:rPr>
        <w:t>非紧急非必需支出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pStyle w:val="3"/>
        <w:ind w:firstLine="560"/>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pStyle w:val="3"/>
        <w:ind w:firstLine="560"/>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1848.18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2.06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4.73</w:t>
      </w:r>
      <w:r>
        <w:rPr>
          <w:rFonts w:hint="eastAsia" w:ascii="仿宋_GB2312" w:eastAsia="仿宋_GB2312"/>
          <w:sz w:val="28"/>
          <w:szCs w:val="28"/>
        </w:rPr>
        <w:t>万元减少</w:t>
      </w:r>
      <w:r>
        <w:rPr>
          <w:rFonts w:ascii="仿宋_GB2312" w:eastAsia="仿宋_GB2312"/>
          <w:sz w:val="28"/>
          <w:szCs w:val="28"/>
        </w:rPr>
        <w:t>2.67</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因公出国（境）费用。本单位无此项支出。</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eastAsia="zh-CN"/>
        </w:rPr>
        <w:t>保持一致。</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2.06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4.73</w:t>
      </w:r>
      <w:r>
        <w:rPr>
          <w:rFonts w:hint="eastAsia" w:ascii="仿宋_GB2312" w:eastAsia="仿宋_GB2312"/>
          <w:sz w:val="28"/>
          <w:szCs w:val="28"/>
        </w:rPr>
        <w:t>万元减</w:t>
      </w:r>
      <w:r>
        <w:rPr>
          <w:rFonts w:ascii="仿宋_GB2312" w:eastAsia="仿宋_GB2312"/>
          <w:sz w:val="28"/>
          <w:szCs w:val="28"/>
        </w:rPr>
        <w:t>2.67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eastAsia="zh-CN"/>
        </w:rPr>
        <w:t>保持一致</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2.06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4.73</w:t>
      </w:r>
      <w:r>
        <w:rPr>
          <w:rFonts w:hint="eastAsia" w:ascii="仿宋_GB2312" w:eastAsia="仿宋_GB2312"/>
          <w:sz w:val="28"/>
          <w:szCs w:val="28"/>
        </w:rPr>
        <w:t>万元减少</w:t>
      </w:r>
      <w:r>
        <w:rPr>
          <w:rFonts w:ascii="仿宋_GB2312" w:eastAsia="仿宋_GB2312"/>
          <w:sz w:val="28"/>
          <w:szCs w:val="28"/>
        </w:rPr>
        <w:t>2.67</w:t>
      </w:r>
      <w:r>
        <w:rPr>
          <w:rFonts w:hint="eastAsia" w:ascii="仿宋_GB2312" w:eastAsia="仿宋_GB2312"/>
          <w:sz w:val="28"/>
          <w:szCs w:val="28"/>
        </w:rPr>
        <w:t>万元，主要原因：我单位加强</w:t>
      </w:r>
      <w:r>
        <w:rPr>
          <w:rFonts w:ascii="仿宋_GB2312" w:eastAsia="仿宋_GB2312"/>
          <w:sz w:val="28"/>
          <w:szCs w:val="28"/>
        </w:rPr>
        <w:t>公务车管理</w:t>
      </w:r>
      <w:r>
        <w:rPr>
          <w:rFonts w:hint="eastAsia" w:ascii="仿宋_GB2312" w:eastAsia="仿宋_GB2312"/>
          <w:sz w:val="28"/>
          <w:szCs w:val="28"/>
          <w:lang w:eastAsia="zh-CN"/>
        </w:rPr>
        <w:t>，</w:t>
      </w:r>
      <w:r>
        <w:rPr>
          <w:rFonts w:ascii="仿宋_GB2312" w:eastAsia="仿宋_GB2312"/>
          <w:sz w:val="28"/>
          <w:szCs w:val="28"/>
        </w:rPr>
        <w:t>严格</w:t>
      </w:r>
      <w:r>
        <w:rPr>
          <w:rFonts w:hint="eastAsia" w:ascii="仿宋_GB2312" w:eastAsia="仿宋_GB2312"/>
          <w:sz w:val="28"/>
          <w:szCs w:val="28"/>
        </w:rPr>
        <w:t>控制</w:t>
      </w:r>
      <w:r>
        <w:rPr>
          <w:rFonts w:ascii="仿宋_GB2312" w:eastAsia="仿宋_GB2312"/>
          <w:sz w:val="28"/>
          <w:szCs w:val="28"/>
        </w:rPr>
        <w:t>公车使用</w:t>
      </w:r>
      <w:r>
        <w:rPr>
          <w:rFonts w:hint="eastAsia" w:ascii="仿宋_GB2312" w:eastAsia="仿宋_GB2312"/>
          <w:sz w:val="28"/>
          <w:szCs w:val="28"/>
        </w:rPr>
        <w:t>。</w:t>
      </w:r>
      <w:r>
        <w:rPr>
          <w:rFonts w:hint="eastAsia" w:ascii="仿宋_GB2312" w:eastAsia="仿宋_GB2312"/>
          <w:sz w:val="28"/>
          <w:szCs w:val="28"/>
          <w:lang w:eastAsia="zh-CN"/>
        </w:rPr>
        <w:t>2024</w:t>
      </w:r>
      <w:r>
        <w:rPr>
          <w:rFonts w:hint="eastAsia" w:ascii="仿宋_GB2312" w:eastAsia="仿宋_GB2312"/>
          <w:sz w:val="28"/>
          <w:szCs w:val="28"/>
        </w:rPr>
        <w:t>年度公务用车运行维护费中，公务用车加油</w:t>
      </w:r>
      <w:r>
        <w:rPr>
          <w:rFonts w:ascii="仿宋_GB2312" w:eastAsia="仿宋_GB2312"/>
          <w:sz w:val="28"/>
          <w:szCs w:val="28"/>
        </w:rPr>
        <w:t>0</w:t>
      </w:r>
      <w:r>
        <w:rPr>
          <w:rFonts w:hint="eastAsia" w:ascii="仿宋_GB2312" w:eastAsia="仿宋_GB2312"/>
          <w:sz w:val="28"/>
          <w:szCs w:val="28"/>
        </w:rPr>
        <w:t>万元，公务用车维修</w:t>
      </w:r>
      <w:r>
        <w:rPr>
          <w:rFonts w:ascii="仿宋_GB2312" w:eastAsia="仿宋_GB2312"/>
          <w:sz w:val="28"/>
          <w:szCs w:val="28"/>
        </w:rPr>
        <w:t>0.35</w:t>
      </w:r>
      <w:r>
        <w:rPr>
          <w:rFonts w:hint="eastAsia" w:ascii="仿宋_GB2312" w:eastAsia="仿宋_GB2312"/>
          <w:sz w:val="28"/>
          <w:szCs w:val="28"/>
        </w:rPr>
        <w:t>万元，公务用车保险</w:t>
      </w:r>
      <w:r>
        <w:rPr>
          <w:rFonts w:ascii="仿宋_GB2312" w:eastAsia="仿宋_GB2312"/>
          <w:sz w:val="28"/>
          <w:szCs w:val="28"/>
        </w:rPr>
        <w:t>0.27</w:t>
      </w:r>
      <w:r>
        <w:rPr>
          <w:rFonts w:hint="eastAsia" w:ascii="仿宋_GB2312" w:eastAsia="仿宋_GB2312"/>
          <w:sz w:val="28"/>
          <w:szCs w:val="28"/>
        </w:rPr>
        <w:t>万元，公务用车其他支出</w:t>
      </w:r>
      <w:r>
        <w:rPr>
          <w:rFonts w:ascii="仿宋_GB2312" w:eastAsia="仿宋_GB2312"/>
          <w:sz w:val="28"/>
          <w:szCs w:val="28"/>
        </w:rPr>
        <w:t>1.44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辆，车均运行维护费</w:t>
      </w:r>
      <w:r>
        <w:rPr>
          <w:rFonts w:ascii="仿宋_GB2312" w:eastAsia="仿宋_GB2312"/>
          <w:sz w:val="28"/>
          <w:szCs w:val="28"/>
        </w:rPr>
        <w:t>1.03</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本单位不属于机关运行经费统计范围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20.84</w:t>
      </w:r>
      <w:r>
        <w:rPr>
          <w:rFonts w:hint="eastAsia" w:ascii="仿宋_GB2312" w:eastAsia="仿宋_GB2312"/>
          <w:sz w:val="28"/>
          <w:szCs w:val="28"/>
        </w:rPr>
        <w:t>万元，其中：政府采购货物支出</w:t>
      </w:r>
      <w:r>
        <w:rPr>
          <w:rFonts w:ascii="仿宋_GB2312" w:eastAsia="仿宋_GB2312"/>
          <w:sz w:val="28"/>
          <w:szCs w:val="28"/>
        </w:rPr>
        <w:t>1.39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19.45</w:t>
      </w:r>
      <w:r>
        <w:rPr>
          <w:rFonts w:hint="eastAsia" w:ascii="仿宋_GB2312" w:eastAsia="仿宋_GB2312"/>
          <w:sz w:val="28"/>
          <w:szCs w:val="28"/>
        </w:rPr>
        <w:t>万元。授予中小企业合同金额</w:t>
      </w:r>
      <w:r>
        <w:rPr>
          <w:rFonts w:ascii="仿宋_GB2312" w:eastAsia="仿宋_GB2312"/>
          <w:sz w:val="28"/>
          <w:szCs w:val="28"/>
        </w:rPr>
        <w:t>20.64</w:t>
      </w:r>
      <w:r>
        <w:rPr>
          <w:rFonts w:hint="eastAsia" w:ascii="仿宋_GB2312" w:eastAsia="仿宋_GB2312"/>
          <w:sz w:val="28"/>
          <w:szCs w:val="28"/>
        </w:rPr>
        <w:t>万元，占政府采购支出总额的</w:t>
      </w:r>
      <w:r>
        <w:rPr>
          <w:rFonts w:hint="eastAsia" w:ascii="仿宋_GB2312" w:eastAsia="仿宋_GB2312"/>
          <w:sz w:val="28"/>
          <w:szCs w:val="28"/>
          <w:lang w:eastAsia="zh-CN"/>
        </w:rPr>
        <w:t>99.03</w:t>
      </w:r>
      <w:r>
        <w:rPr>
          <w:rFonts w:hint="eastAsia" w:ascii="仿宋_GB2312" w:eastAsia="仿宋_GB2312"/>
          <w:sz w:val="28"/>
          <w:szCs w:val="28"/>
        </w:rPr>
        <w:t>%，其中：授予小微企业合同金额</w:t>
      </w:r>
      <w:r>
        <w:rPr>
          <w:rFonts w:ascii="仿宋_GB2312" w:eastAsia="仿宋_GB2312"/>
          <w:sz w:val="28"/>
          <w:szCs w:val="28"/>
        </w:rPr>
        <w:t>20.64</w:t>
      </w:r>
      <w:r>
        <w:rPr>
          <w:rFonts w:hint="eastAsia" w:ascii="仿宋_GB2312" w:eastAsia="仿宋_GB2312"/>
          <w:sz w:val="28"/>
          <w:szCs w:val="28"/>
        </w:rPr>
        <w:t>万元，占政府采购支出总额的</w:t>
      </w:r>
      <w:r>
        <w:rPr>
          <w:rFonts w:ascii="仿宋_GB2312" w:eastAsia="仿宋_GB2312"/>
          <w:sz w:val="28"/>
          <w:szCs w:val="28"/>
        </w:rPr>
        <w:t>99.03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12月31日，北京市交通运输职业资格事务中心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Style w:val="13"/>
                            </w:rPr>
                          </w:pPr>
                          <w:r>
                            <w:fldChar w:fldCharType="begin"/>
                          </w:r>
                          <w:r>
                            <w:rPr>
                              <w:rStyle w:val="13"/>
                            </w:rPr>
                            <w:instrText xml:space="preserve">PAGE  </w:instrText>
                          </w:r>
                          <w:r>
                            <w:fldChar w:fldCharType="separate"/>
                          </w:r>
                          <w:r>
                            <w:rPr>
                              <w:rStyle w:val="13"/>
                            </w:rP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Style w:val="13"/>
                            </w:rPr>
                          </w:pPr>
                          <w:r>
                            <w:fldChar w:fldCharType="begin"/>
                          </w:r>
                          <w:r>
                            <w:rPr>
                              <w:rStyle w:val="13"/>
                            </w:rPr>
                            <w:instrText xml:space="preserve">PAGE  </w:instrText>
                          </w:r>
                          <w:r>
                            <w:fldChar w:fldCharType="separate"/>
                          </w:r>
                          <w:r>
                            <w:rPr>
                              <w:rStyle w:val="13"/>
                            </w:rP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8F113D5"/>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BB7459"/>
    <w:rsid w:val="7BDF6DA8"/>
    <w:rsid w:val="7C7EDC1A"/>
    <w:rsid w:val="7CCED98D"/>
    <w:rsid w:val="7D08410F"/>
    <w:rsid w:val="7DB96DED"/>
    <w:rsid w:val="7DD3AD81"/>
    <w:rsid w:val="7F7FE70F"/>
    <w:rsid w:val="7FBF2D12"/>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6394BF5"/>
    <w:rsid w:val="F7F709E9"/>
    <w:rsid w:val="F7FAC7C7"/>
    <w:rsid w:val="F7FF3690"/>
    <w:rsid w:val="F9BD3900"/>
    <w:rsid w:val="FC8B9876"/>
    <w:rsid w:val="FEDFF218"/>
    <w:rsid w:val="FEDFFFFF"/>
    <w:rsid w:val="FF2568A8"/>
    <w:rsid w:val="FFBAC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2839.32</c:v>
                </c:pt>
                <c:pt idx="1">
                  <c:v>0</c:v>
                </c:pt>
                <c:pt idx="2">
                  <c:v>0</c:v>
                </c:pt>
                <c:pt idx="3">
                  <c:v>0</c:v>
                </c:pt>
                <c:pt idx="4">
                  <c:v>0</c:v>
                </c:pt>
                <c:pt idx="5">
                  <c:v>0.17</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1848.35</c:v>
                </c:pt>
                <c:pt idx="1">
                  <c:v>705.91</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1</TotalTime>
  <ScaleCrop>false</ScaleCrop>
  <LinksUpToDate>false</LinksUpToDate>
  <CharactersWithSpaces>5779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bmct-aktd</cp:lastModifiedBy>
  <cp:lastPrinted>2025-08-21T00:05:00Z</cp:lastPrinted>
  <dcterms:modified xsi:type="dcterms:W3CDTF">2025-08-26T09:48:46Z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